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ED34" w14:textId="73BA9FDE" w:rsidR="00B36DD1" w:rsidRPr="00B36DD1" w:rsidRDefault="00B36DD1" w:rsidP="00B36DD1">
      <w:pPr>
        <w:spacing w:after="0" w:line="360" w:lineRule="auto"/>
        <w:jc w:val="center"/>
        <w:rPr>
          <w:rFonts w:ascii="Bookman Old Style" w:hAnsi="Bookman Old Style"/>
          <w:b/>
          <w:sz w:val="24"/>
          <w:szCs w:val="24"/>
          <w:lang w:val="en-US"/>
        </w:rPr>
      </w:pPr>
      <w:r w:rsidRPr="00B36DD1">
        <w:rPr>
          <w:rFonts w:ascii="Bookman Old Style" w:hAnsi="Bookman Old Style"/>
          <w:b/>
          <w:sz w:val="24"/>
          <w:szCs w:val="24"/>
        </w:rPr>
        <w:t xml:space="preserve">BAB </w:t>
      </w:r>
      <w:r w:rsidRPr="00B36DD1">
        <w:rPr>
          <w:rFonts w:ascii="Bookman Old Style" w:hAnsi="Bookman Old Style"/>
          <w:b/>
          <w:sz w:val="24"/>
          <w:szCs w:val="24"/>
          <w:lang w:val="en-US"/>
        </w:rPr>
        <w:t>VII</w:t>
      </w:r>
      <w:r w:rsidR="00C418C5">
        <w:rPr>
          <w:rFonts w:ascii="Bookman Old Style" w:hAnsi="Bookman Old Style"/>
          <w:b/>
          <w:sz w:val="24"/>
          <w:szCs w:val="24"/>
          <w:lang w:val="en-US"/>
        </w:rPr>
        <w:t>I</w:t>
      </w:r>
    </w:p>
    <w:p w14:paraId="50DAC645" w14:textId="77777777" w:rsidR="00B36DD1" w:rsidRDefault="00B36DD1" w:rsidP="00B36DD1">
      <w:pPr>
        <w:spacing w:after="0" w:line="360" w:lineRule="auto"/>
        <w:jc w:val="center"/>
        <w:rPr>
          <w:rFonts w:ascii="Bookman Old Style" w:hAnsi="Bookman Old Style"/>
          <w:b/>
          <w:sz w:val="24"/>
          <w:szCs w:val="24"/>
          <w:lang w:val="en-US"/>
        </w:rPr>
      </w:pPr>
      <w:r w:rsidRPr="00B36DD1">
        <w:rPr>
          <w:rFonts w:ascii="Bookman Old Style" w:hAnsi="Bookman Old Style"/>
          <w:b/>
          <w:sz w:val="24"/>
          <w:szCs w:val="24"/>
          <w:lang w:val="en-US"/>
        </w:rPr>
        <w:t>PENUTUP</w:t>
      </w:r>
    </w:p>
    <w:p w14:paraId="73F531EF" w14:textId="77777777" w:rsidR="00B36DD1" w:rsidRPr="00B36DD1" w:rsidRDefault="00B36DD1" w:rsidP="00B36DD1">
      <w:pPr>
        <w:spacing w:after="0" w:line="360" w:lineRule="auto"/>
        <w:jc w:val="center"/>
        <w:rPr>
          <w:rFonts w:ascii="Bookman Old Style" w:hAnsi="Bookman Old Style"/>
          <w:b/>
          <w:sz w:val="24"/>
          <w:szCs w:val="24"/>
          <w:lang w:val="en-US"/>
        </w:rPr>
      </w:pPr>
    </w:p>
    <w:p w14:paraId="20899B1B" w14:textId="77777777" w:rsidR="00B36DD1" w:rsidRPr="00B36DD1" w:rsidRDefault="00B36DD1" w:rsidP="00B36DD1">
      <w:pPr>
        <w:pStyle w:val="ListParagraph"/>
        <w:numPr>
          <w:ilvl w:val="0"/>
          <w:numId w:val="27"/>
        </w:numPr>
        <w:tabs>
          <w:tab w:val="left" w:pos="426"/>
        </w:tabs>
        <w:spacing w:after="0" w:line="360" w:lineRule="auto"/>
        <w:ind w:left="567" w:hanging="567"/>
        <w:rPr>
          <w:rFonts w:ascii="Bookman Old Style" w:hAnsi="Bookman Old Style"/>
          <w:b/>
          <w:sz w:val="24"/>
          <w:szCs w:val="24"/>
        </w:rPr>
      </w:pPr>
      <w:r w:rsidRPr="00B36DD1">
        <w:rPr>
          <w:rFonts w:ascii="Bookman Old Style" w:hAnsi="Bookman Old Style"/>
          <w:b/>
          <w:sz w:val="24"/>
          <w:szCs w:val="24"/>
        </w:rPr>
        <w:t>Pedoman Transisi</w:t>
      </w:r>
    </w:p>
    <w:p w14:paraId="5A102942" w14:textId="77777777" w:rsidR="00B36DD1" w:rsidRPr="00B36DD1" w:rsidRDefault="00B36DD1" w:rsidP="00B36DD1">
      <w:pPr>
        <w:spacing w:after="0" w:line="360" w:lineRule="auto"/>
        <w:ind w:left="450" w:firstLine="968"/>
        <w:jc w:val="both"/>
        <w:rPr>
          <w:rFonts w:ascii="Bookman Old Style" w:hAnsi="Bookman Old Style"/>
          <w:sz w:val="24"/>
          <w:szCs w:val="24"/>
        </w:rPr>
      </w:pPr>
      <w:r w:rsidRPr="00B36DD1">
        <w:rPr>
          <w:rFonts w:ascii="Bookman Old Style" w:hAnsi="Bookman Old Style"/>
          <w:sz w:val="24"/>
          <w:szCs w:val="24"/>
        </w:rPr>
        <w:t xml:space="preserve">Rencana Strategis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Tahun 2016-2021 merupakan penjabaran dari visi dan misi Bupati dan Wakil Bupati </w:t>
      </w:r>
      <w:r w:rsidRPr="00C418C5">
        <w:rPr>
          <w:rFonts w:ascii="Bookman Old Style" w:hAnsi="Bookman Old Style"/>
          <w:sz w:val="24"/>
          <w:szCs w:val="24"/>
        </w:rPr>
        <w:t>Demak</w:t>
      </w:r>
      <w:r w:rsidRPr="00B36DD1">
        <w:rPr>
          <w:rFonts w:ascii="Bookman Old Style" w:hAnsi="Bookman Old Style"/>
          <w:sz w:val="24"/>
          <w:szCs w:val="24"/>
        </w:rPr>
        <w:t xml:space="preserve"> yang dalam penyusunannya telah memperhatikan aspek normatif seperti yang telah diatur dalam peraturan perundangan. Penyusunan Rencana Strategis 2016-2021 dimaksudkan untuk memberikan arah sekaligus menjadi acuan dalam mewujudkan sinkronisasi dan sinergitas pelaksanaan urusan pemerintahan daerah bidang </w:t>
      </w:r>
      <w:r w:rsidR="008864AE" w:rsidRPr="00C418C5">
        <w:rPr>
          <w:rFonts w:ascii="Bookman Old Style" w:hAnsi="Bookman Old Style"/>
          <w:sz w:val="24"/>
          <w:szCs w:val="24"/>
        </w:rPr>
        <w:t>otonomi daerah</w:t>
      </w:r>
      <w:r w:rsidRPr="00B36DD1">
        <w:rPr>
          <w:rFonts w:ascii="Bookman Old Style" w:hAnsi="Bookman Old Style"/>
          <w:sz w:val="24"/>
          <w:szCs w:val="24"/>
        </w:rPr>
        <w:t>.</w:t>
      </w:r>
    </w:p>
    <w:p w14:paraId="390BA9A3" w14:textId="2C218F0D" w:rsidR="009E6EEA" w:rsidRPr="00C418C5" w:rsidRDefault="009E6EEA" w:rsidP="00B36DD1">
      <w:pPr>
        <w:spacing w:after="0" w:line="360" w:lineRule="auto"/>
        <w:ind w:left="450" w:firstLine="968"/>
        <w:jc w:val="both"/>
        <w:rPr>
          <w:rFonts w:ascii="Bookman Old Style" w:hAnsi="Bookman Old Style"/>
          <w:sz w:val="24"/>
          <w:szCs w:val="24"/>
        </w:rPr>
      </w:pPr>
      <w:r w:rsidRPr="00C418C5">
        <w:rPr>
          <w:rFonts w:ascii="Bookman Old Style" w:hAnsi="Bookman Old Style"/>
          <w:sz w:val="24"/>
          <w:szCs w:val="24"/>
        </w:rPr>
        <w:t>Pe</w:t>
      </w:r>
      <w:r w:rsidR="00B36DD1" w:rsidRPr="00B36DD1">
        <w:rPr>
          <w:rFonts w:ascii="Bookman Old Style" w:hAnsi="Bookman Old Style"/>
          <w:sz w:val="24"/>
          <w:szCs w:val="24"/>
        </w:rPr>
        <w:t xml:space="preserve">nyusunan program </w:t>
      </w:r>
      <w:r w:rsidRPr="00C418C5">
        <w:rPr>
          <w:rFonts w:ascii="Bookman Old Style" w:hAnsi="Bookman Old Style"/>
          <w:sz w:val="24"/>
          <w:szCs w:val="24"/>
        </w:rPr>
        <w:t>dalam renstra ini</w:t>
      </w:r>
      <w:r w:rsidR="00B36DD1" w:rsidRPr="00B36DD1">
        <w:rPr>
          <w:rFonts w:ascii="Bookman Old Style" w:hAnsi="Bookman Old Style"/>
          <w:sz w:val="24"/>
          <w:szCs w:val="24"/>
        </w:rPr>
        <w:t xml:space="preserve"> mengacu pada sejumlah program yang secara hierarkis pada yang lebih tinggi yaitu RPJMD Kabupaten </w:t>
      </w:r>
      <w:r w:rsidR="00B36DD1" w:rsidRPr="00C418C5">
        <w:rPr>
          <w:rFonts w:ascii="Bookman Old Style" w:hAnsi="Bookman Old Style"/>
          <w:sz w:val="24"/>
          <w:szCs w:val="24"/>
        </w:rPr>
        <w:t>Demak</w:t>
      </w:r>
      <w:r w:rsidR="00B36DD1" w:rsidRPr="00B36DD1">
        <w:rPr>
          <w:rFonts w:ascii="Bookman Old Style" w:hAnsi="Bookman Old Style"/>
          <w:sz w:val="24"/>
          <w:szCs w:val="24"/>
        </w:rPr>
        <w:t xml:space="preserve"> Tahun 2016-2021, RPJPD Kabupaten </w:t>
      </w:r>
      <w:r w:rsidR="00B36DD1" w:rsidRPr="00C418C5">
        <w:rPr>
          <w:rFonts w:ascii="Bookman Old Style" w:hAnsi="Bookman Old Style"/>
          <w:sz w:val="24"/>
          <w:szCs w:val="24"/>
        </w:rPr>
        <w:t>Demak</w:t>
      </w:r>
      <w:r w:rsidR="00B36DD1" w:rsidRPr="00B36DD1">
        <w:rPr>
          <w:rFonts w:ascii="Bookman Old Style" w:hAnsi="Bookman Old Style"/>
          <w:sz w:val="24"/>
          <w:szCs w:val="24"/>
        </w:rPr>
        <w:t xml:space="preserve"> serta produk-produk perencanaan yang telah ditetapkan dalam produk hukum yang mengikat. Dokumen renstra ini secara normatif telah diupayakan untuk mendukung program-program visi dan misi Bupati </w:t>
      </w:r>
      <w:r w:rsidR="00B36DD1" w:rsidRPr="00C418C5">
        <w:rPr>
          <w:rFonts w:ascii="Bookman Old Style" w:hAnsi="Bookman Old Style"/>
          <w:sz w:val="24"/>
          <w:szCs w:val="24"/>
        </w:rPr>
        <w:t>Demak</w:t>
      </w:r>
      <w:r w:rsidR="00B36DD1" w:rsidRPr="00B36DD1">
        <w:rPr>
          <w:rFonts w:ascii="Bookman Old Style" w:hAnsi="Bookman Old Style"/>
          <w:sz w:val="24"/>
          <w:szCs w:val="24"/>
        </w:rPr>
        <w:t xml:space="preserve"> yang telah ditetapkan yaitu </w:t>
      </w:r>
      <w:r w:rsidR="00307FD8" w:rsidRPr="007B41DE">
        <w:rPr>
          <w:rFonts w:ascii="Bookman Old Style" w:hAnsi="Bookman Old Style" w:cs="Arial"/>
          <w:b/>
          <w:bCs/>
          <w:sz w:val="24"/>
          <w:szCs w:val="24"/>
        </w:rPr>
        <w:t>Terwujudnya masyarakat Demak yang agamis lebih sejahtera, mandiri, maju, kompetitif, kondusif, berkepribadian dan demokratis</w:t>
      </w:r>
      <w:r w:rsidR="00B36DD1" w:rsidRPr="00B36DD1">
        <w:rPr>
          <w:rFonts w:ascii="Bookman Old Style" w:hAnsi="Bookman Old Style"/>
          <w:sz w:val="24"/>
          <w:szCs w:val="24"/>
        </w:rPr>
        <w:t xml:space="preserve">, dimaksudkan untuk memberikan arah sekaligus menjadi acuan dalam mewujudkan sinkronisasi dan sinergitas pelaksanaan urusan pemerintahan daerah berdasarkan asas otonomi daerah dan tugas pembantuan. </w:t>
      </w:r>
    </w:p>
    <w:p w14:paraId="0F7791D5" w14:textId="77777777" w:rsidR="00B36DD1" w:rsidRPr="00B36DD1" w:rsidRDefault="00B36DD1" w:rsidP="00B36DD1">
      <w:pPr>
        <w:spacing w:after="0" w:line="360" w:lineRule="auto"/>
        <w:ind w:left="450" w:firstLine="968"/>
        <w:jc w:val="both"/>
        <w:rPr>
          <w:rFonts w:ascii="Bookman Old Style" w:hAnsi="Bookman Old Style"/>
          <w:sz w:val="24"/>
          <w:szCs w:val="24"/>
        </w:rPr>
      </w:pPr>
      <w:r w:rsidRPr="00B36DD1">
        <w:rPr>
          <w:rFonts w:ascii="Bookman Old Style" w:hAnsi="Bookman Old Style"/>
          <w:sz w:val="24"/>
          <w:szCs w:val="24"/>
        </w:rPr>
        <w:t xml:space="preserve">Selanjutnya </w:t>
      </w:r>
      <w:r w:rsidR="009E6EEA" w:rsidRPr="00C418C5">
        <w:rPr>
          <w:rFonts w:ascii="Bookman Old Style" w:hAnsi="Bookman Old Style"/>
          <w:sz w:val="24"/>
          <w:szCs w:val="24"/>
        </w:rPr>
        <w:t xml:space="preserve">Renstra (Rencana Strategis) Kecamatan </w:t>
      </w:r>
      <w:r w:rsidR="00D25D00" w:rsidRPr="00C418C5">
        <w:rPr>
          <w:rFonts w:ascii="Bookman Old Style" w:hAnsi="Bookman Old Style"/>
          <w:sz w:val="24"/>
          <w:szCs w:val="24"/>
        </w:rPr>
        <w:t>Mranggen</w:t>
      </w:r>
      <w:r w:rsidR="009E6EEA" w:rsidRPr="00C418C5">
        <w:rPr>
          <w:rFonts w:ascii="Bookman Old Style" w:hAnsi="Bookman Old Style"/>
          <w:sz w:val="24"/>
          <w:szCs w:val="24"/>
        </w:rPr>
        <w:t xml:space="preserve"> Tahun </w:t>
      </w:r>
      <w:r w:rsidRPr="00B36DD1">
        <w:rPr>
          <w:rFonts w:ascii="Bookman Old Style" w:hAnsi="Bookman Old Style"/>
          <w:sz w:val="24"/>
          <w:szCs w:val="24"/>
        </w:rPr>
        <w:t xml:space="preserve">2016-2021 akan digunakan sebagai acuan bagi pelaku pembangunan di </w:t>
      </w:r>
      <w:r w:rsidR="009E6EEA" w:rsidRPr="00C418C5">
        <w:rPr>
          <w:rFonts w:ascii="Bookman Old Style" w:hAnsi="Bookman Old Style"/>
          <w:sz w:val="24"/>
          <w:szCs w:val="24"/>
        </w:rPr>
        <w:t xml:space="preserve">wilayah Kecamatan </w:t>
      </w:r>
      <w:r w:rsidR="00D25D00" w:rsidRPr="00C418C5">
        <w:rPr>
          <w:rFonts w:ascii="Bookman Old Style" w:hAnsi="Bookman Old Style"/>
          <w:sz w:val="24"/>
          <w:szCs w:val="24"/>
        </w:rPr>
        <w:t>Mranggen</w:t>
      </w:r>
      <w:r w:rsidR="009E6EEA" w:rsidRPr="00C418C5">
        <w:rPr>
          <w:rFonts w:ascii="Bookman Old Style" w:hAnsi="Bookman Old Style"/>
          <w:sz w:val="24"/>
          <w:szCs w:val="24"/>
        </w:rPr>
        <w:t xml:space="preserve"> yang dal</w:t>
      </w:r>
      <w:r w:rsidRPr="00B36DD1">
        <w:rPr>
          <w:rFonts w:ascii="Bookman Old Style" w:hAnsi="Bookman Old Style"/>
          <w:sz w:val="24"/>
          <w:szCs w:val="24"/>
        </w:rPr>
        <w:t>am implementasinya harus memperhatikan kaidah pelaksanaannya  sebagai berikut :</w:t>
      </w:r>
    </w:p>
    <w:p w14:paraId="79225405" w14:textId="7C632BBD" w:rsidR="00B36DD1" w:rsidRPr="00C418C5" w:rsidRDefault="00B36DD1" w:rsidP="009E6EEA">
      <w:pPr>
        <w:pStyle w:val="ListParagraph"/>
        <w:numPr>
          <w:ilvl w:val="0"/>
          <w:numId w:val="29"/>
        </w:numPr>
        <w:tabs>
          <w:tab w:val="left" w:pos="1134"/>
        </w:tabs>
        <w:spacing w:after="0" w:line="360" w:lineRule="auto"/>
        <w:ind w:left="1134" w:hanging="708"/>
        <w:jc w:val="both"/>
        <w:rPr>
          <w:rFonts w:ascii="Bookman Old Style" w:hAnsi="Bookman Old Style"/>
          <w:sz w:val="24"/>
          <w:szCs w:val="24"/>
        </w:rPr>
      </w:pPr>
      <w:r w:rsidRPr="009E6EEA">
        <w:rPr>
          <w:rFonts w:ascii="Bookman Old Style" w:hAnsi="Bookman Old Style"/>
          <w:sz w:val="24"/>
          <w:szCs w:val="24"/>
        </w:rPr>
        <w:t xml:space="preserve">Renstra ini merupakan pedoman untuk menyusun rencana kerja tahunan dengan time frame yang sama yaitu 2016 – 2021, dengan demikian akan terjadi kesamaan arah pembangunan selama </w:t>
      </w:r>
      <w:r w:rsidR="00307FD8">
        <w:rPr>
          <w:rFonts w:ascii="Bookman Old Style" w:hAnsi="Bookman Old Style"/>
          <w:sz w:val="24"/>
          <w:szCs w:val="24"/>
          <w:lang w:val="en-US"/>
        </w:rPr>
        <w:t>5</w:t>
      </w:r>
      <w:r w:rsidRPr="009E6EEA">
        <w:rPr>
          <w:rFonts w:ascii="Bookman Old Style" w:hAnsi="Bookman Old Style"/>
          <w:sz w:val="24"/>
          <w:szCs w:val="24"/>
        </w:rPr>
        <w:t xml:space="preserve"> </w:t>
      </w:r>
      <w:r w:rsidR="009E6EEA" w:rsidRPr="00C418C5">
        <w:rPr>
          <w:rFonts w:ascii="Bookman Old Style" w:hAnsi="Bookman Old Style"/>
          <w:sz w:val="24"/>
          <w:szCs w:val="24"/>
        </w:rPr>
        <w:t xml:space="preserve">(enam) </w:t>
      </w:r>
      <w:r w:rsidRPr="009E6EEA">
        <w:rPr>
          <w:rFonts w:ascii="Bookman Old Style" w:hAnsi="Bookman Old Style"/>
          <w:sz w:val="24"/>
          <w:szCs w:val="24"/>
        </w:rPr>
        <w:t>tahun kedepan;</w:t>
      </w:r>
    </w:p>
    <w:p w14:paraId="34FE3423" w14:textId="77777777" w:rsidR="009E6EEA" w:rsidRPr="00C418C5" w:rsidRDefault="009E6EEA" w:rsidP="009E6EEA">
      <w:pPr>
        <w:tabs>
          <w:tab w:val="left" w:pos="1134"/>
        </w:tabs>
        <w:spacing w:after="0" w:line="360" w:lineRule="auto"/>
        <w:jc w:val="both"/>
        <w:rPr>
          <w:rFonts w:ascii="Bookman Old Style" w:hAnsi="Bookman Old Style"/>
          <w:sz w:val="24"/>
          <w:szCs w:val="24"/>
        </w:rPr>
      </w:pPr>
    </w:p>
    <w:p w14:paraId="1722E0FC" w14:textId="77777777" w:rsidR="009E6EEA" w:rsidRPr="00C418C5" w:rsidRDefault="009E6EEA" w:rsidP="009E6EEA">
      <w:pPr>
        <w:tabs>
          <w:tab w:val="left" w:pos="1134"/>
        </w:tabs>
        <w:spacing w:after="0" w:line="360" w:lineRule="auto"/>
        <w:jc w:val="both"/>
        <w:rPr>
          <w:rFonts w:ascii="Bookman Old Style" w:hAnsi="Bookman Old Style"/>
          <w:sz w:val="24"/>
          <w:szCs w:val="24"/>
        </w:rPr>
      </w:pPr>
    </w:p>
    <w:p w14:paraId="301DD4DA" w14:textId="77777777" w:rsidR="009E6EEA" w:rsidRPr="00C418C5" w:rsidRDefault="009E6EEA" w:rsidP="009E6EEA">
      <w:pPr>
        <w:tabs>
          <w:tab w:val="left" w:pos="1134"/>
        </w:tabs>
        <w:spacing w:after="0" w:line="360" w:lineRule="auto"/>
        <w:jc w:val="both"/>
        <w:rPr>
          <w:rFonts w:ascii="Bookman Old Style" w:hAnsi="Bookman Old Style"/>
          <w:sz w:val="24"/>
          <w:szCs w:val="24"/>
        </w:rPr>
      </w:pPr>
    </w:p>
    <w:p w14:paraId="037B769B" w14:textId="77777777" w:rsidR="00B36DD1" w:rsidRPr="00C418C5" w:rsidRDefault="00B36DD1" w:rsidP="00B36DD1">
      <w:pPr>
        <w:tabs>
          <w:tab w:val="left" w:pos="1134"/>
          <w:tab w:val="left" w:pos="1620"/>
          <w:tab w:val="left" w:pos="1800"/>
        </w:tabs>
        <w:spacing w:after="0" w:line="360" w:lineRule="auto"/>
        <w:ind w:left="1134" w:hanging="708"/>
        <w:jc w:val="both"/>
        <w:rPr>
          <w:rFonts w:ascii="Bookman Old Style" w:hAnsi="Bookman Old Style"/>
          <w:sz w:val="24"/>
          <w:szCs w:val="24"/>
        </w:rPr>
      </w:pPr>
      <w:r w:rsidRPr="00B36DD1">
        <w:rPr>
          <w:rFonts w:ascii="Bookman Old Style" w:hAnsi="Bookman Old Style"/>
          <w:sz w:val="24"/>
          <w:szCs w:val="24"/>
        </w:rPr>
        <w:t xml:space="preserve">2. </w:t>
      </w:r>
      <w:r w:rsidRPr="00C418C5">
        <w:rPr>
          <w:rFonts w:ascii="Bookman Old Style" w:hAnsi="Bookman Old Style"/>
          <w:sz w:val="24"/>
          <w:szCs w:val="24"/>
        </w:rPr>
        <w:tab/>
      </w:r>
      <w:r w:rsidRPr="00B36DD1">
        <w:rPr>
          <w:rFonts w:ascii="Bookman Old Style" w:hAnsi="Bookman Old Style"/>
          <w:sz w:val="24"/>
          <w:szCs w:val="24"/>
        </w:rPr>
        <w:t xml:space="preserve">Renstra ini akan menjadi dasar penyusunan rencana kerja setiap tahun baik yang bersumber </w:t>
      </w:r>
      <w:r w:rsidR="009E6EEA" w:rsidRPr="00C418C5">
        <w:rPr>
          <w:rFonts w:ascii="Bookman Old Style" w:hAnsi="Bookman Old Style"/>
          <w:sz w:val="24"/>
          <w:szCs w:val="24"/>
        </w:rPr>
        <w:t xml:space="preserve">dana </w:t>
      </w:r>
      <w:r w:rsidRPr="00B36DD1">
        <w:rPr>
          <w:rFonts w:ascii="Bookman Old Style" w:hAnsi="Bookman Old Style"/>
          <w:sz w:val="24"/>
          <w:szCs w:val="24"/>
        </w:rPr>
        <w:t>dari APBD maupun APBN;</w:t>
      </w:r>
    </w:p>
    <w:p w14:paraId="3281CFC2" w14:textId="77777777" w:rsidR="00B36DD1" w:rsidRPr="00C418C5" w:rsidRDefault="00B36DD1" w:rsidP="00B36DD1">
      <w:pPr>
        <w:tabs>
          <w:tab w:val="left" w:pos="1134"/>
          <w:tab w:val="left" w:pos="1620"/>
          <w:tab w:val="left" w:pos="1800"/>
        </w:tabs>
        <w:spacing w:line="360" w:lineRule="auto"/>
        <w:ind w:left="1134" w:hanging="708"/>
        <w:jc w:val="both"/>
        <w:rPr>
          <w:rFonts w:ascii="Bookman Old Style" w:hAnsi="Bookman Old Style"/>
          <w:sz w:val="24"/>
          <w:szCs w:val="24"/>
        </w:rPr>
      </w:pPr>
      <w:r w:rsidRPr="00B36DD1">
        <w:rPr>
          <w:rFonts w:ascii="Bookman Old Style" w:hAnsi="Bookman Old Style"/>
          <w:sz w:val="24"/>
          <w:szCs w:val="24"/>
        </w:rPr>
        <w:t xml:space="preserve">3. </w:t>
      </w:r>
      <w:r>
        <w:rPr>
          <w:rFonts w:ascii="Bookman Old Style" w:hAnsi="Bookman Old Style"/>
          <w:sz w:val="24"/>
          <w:szCs w:val="24"/>
          <w:lang w:val="en-GB"/>
        </w:rPr>
        <w:tab/>
      </w:r>
      <w:r w:rsidRPr="00B36DD1">
        <w:rPr>
          <w:rFonts w:ascii="Bookman Old Style" w:hAnsi="Bookman Old Style"/>
          <w:sz w:val="24"/>
          <w:szCs w:val="24"/>
        </w:rPr>
        <w:t>Penyusunan Renstra ini telah melalui berbagai tahapan dengan harapan program-program yang ada dalam Renstra a</w:t>
      </w:r>
      <w:r w:rsidR="009E6EEA">
        <w:rPr>
          <w:rFonts w:ascii="Bookman Old Style" w:hAnsi="Bookman Old Style"/>
          <w:sz w:val="24"/>
          <w:szCs w:val="24"/>
          <w:lang w:val="en-GB"/>
        </w:rPr>
        <w:t>gar</w:t>
      </w:r>
      <w:r w:rsidRPr="00B36DD1">
        <w:rPr>
          <w:rFonts w:ascii="Bookman Old Style" w:hAnsi="Bookman Old Style"/>
          <w:sz w:val="24"/>
          <w:szCs w:val="24"/>
        </w:rPr>
        <w:t xml:space="preserve"> sesuai dengan </w:t>
      </w:r>
      <w:proofErr w:type="spellStart"/>
      <w:r w:rsidR="009E6EEA">
        <w:rPr>
          <w:rFonts w:ascii="Bookman Old Style" w:hAnsi="Bookman Old Style"/>
          <w:sz w:val="24"/>
          <w:szCs w:val="24"/>
          <w:lang w:val="en-GB"/>
        </w:rPr>
        <w:t>aspirasi</w:t>
      </w:r>
      <w:proofErr w:type="spellEnd"/>
      <w:r w:rsidRPr="00B36DD1">
        <w:rPr>
          <w:rFonts w:ascii="Bookman Old Style" w:hAnsi="Bookman Old Style"/>
          <w:sz w:val="24"/>
          <w:szCs w:val="24"/>
        </w:rPr>
        <w:t xml:space="preserve"> </w:t>
      </w:r>
      <w:proofErr w:type="spellStart"/>
      <w:r w:rsidRPr="00B36DD1">
        <w:rPr>
          <w:rFonts w:ascii="Bookman Old Style" w:hAnsi="Bookman Old Style"/>
          <w:sz w:val="24"/>
          <w:szCs w:val="24"/>
          <w:lang w:val="en-US"/>
        </w:rPr>
        <w:t>pemerintahan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w:t>
      </w:r>
      <w:r w:rsidRPr="00B36DD1">
        <w:rPr>
          <w:rFonts w:ascii="Bookman Old Style" w:hAnsi="Bookman Old Style"/>
          <w:sz w:val="24"/>
          <w:szCs w:val="24"/>
          <w:lang w:val="en-US"/>
        </w:rPr>
        <w:t>ecamatan</w:t>
      </w:r>
      <w:proofErr w:type="spellEnd"/>
      <w:r w:rsidR="009E6EEA">
        <w:rPr>
          <w:rFonts w:ascii="Bookman Old Style" w:hAnsi="Bookman Old Style"/>
          <w:sz w:val="24"/>
          <w:szCs w:val="24"/>
          <w:lang w:val="en-US"/>
        </w:rPr>
        <w:t>. D</w:t>
      </w:r>
      <w:r w:rsidRPr="00B36DD1">
        <w:rPr>
          <w:rFonts w:ascii="Bookman Old Style" w:hAnsi="Bookman Old Style"/>
          <w:sz w:val="24"/>
          <w:szCs w:val="24"/>
        </w:rPr>
        <w:t>engan demikian para pemangku kepentingan (stakeholder) di</w:t>
      </w:r>
      <w:r>
        <w:rPr>
          <w:rFonts w:ascii="Bookman Old Style" w:hAnsi="Bookman Old Style"/>
          <w:sz w:val="24"/>
          <w:szCs w:val="24"/>
          <w:lang w:val="en-GB"/>
        </w:rPr>
        <w:t xml:space="preserve"> </w:t>
      </w:r>
      <w:r w:rsidRPr="00B36DD1">
        <w:rPr>
          <w:rFonts w:ascii="Bookman Old Style" w:hAnsi="Bookman Old Style"/>
          <w:sz w:val="24"/>
          <w:szCs w:val="24"/>
        </w:rPr>
        <w:t xml:space="preserve">lingkungan Pemerintah Kabupaten </w:t>
      </w:r>
      <w:proofErr w:type="spellStart"/>
      <w:r w:rsidRPr="00B36DD1">
        <w:rPr>
          <w:rFonts w:ascii="Bookman Old Style" w:hAnsi="Bookman Old Style"/>
          <w:sz w:val="24"/>
          <w:szCs w:val="24"/>
          <w:lang w:val="en-US"/>
        </w:rPr>
        <w:t>Demak</w:t>
      </w:r>
      <w:proofErr w:type="spellEnd"/>
      <w:r w:rsidRPr="00B36DD1">
        <w:rPr>
          <w:rFonts w:ascii="Bookman Old Style" w:hAnsi="Bookman Old Style"/>
          <w:sz w:val="24"/>
          <w:szCs w:val="24"/>
        </w:rPr>
        <w:t xml:space="preserve"> akan memahami peran yang akan diambil selama lima tahun ke depan. Renstra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 Kabupaten </w:t>
      </w:r>
      <w:r w:rsidRPr="00C418C5">
        <w:rPr>
          <w:rFonts w:ascii="Bookman Old Style" w:hAnsi="Bookman Old Style"/>
          <w:sz w:val="24"/>
          <w:szCs w:val="24"/>
        </w:rPr>
        <w:t>Demak</w:t>
      </w:r>
      <w:r w:rsidRPr="00B36DD1">
        <w:rPr>
          <w:rFonts w:ascii="Bookman Old Style" w:hAnsi="Bookman Old Style"/>
          <w:sz w:val="24"/>
          <w:szCs w:val="24"/>
        </w:rPr>
        <w:t xml:space="preserve"> disamping menjadi pedoman dalam penyusunan rencana pembangunan sampai dengan tahun 2021 secara sub stansial juga berlaku sebagai Renstra transisi yang akan menjadi acuan dalam penyusunan Rencana Kerja dan Anggaran (Renja) tahun 2022 sebelum tersusunnya Renstra tahun 2022 – 2027.</w:t>
      </w:r>
    </w:p>
    <w:p w14:paraId="390C08D6" w14:textId="77777777" w:rsidR="00B36DD1" w:rsidRPr="00C418C5" w:rsidRDefault="00B36DD1" w:rsidP="00B36DD1">
      <w:pPr>
        <w:tabs>
          <w:tab w:val="left" w:pos="1134"/>
          <w:tab w:val="left" w:pos="1620"/>
          <w:tab w:val="left" w:pos="1800"/>
        </w:tabs>
        <w:spacing w:line="360" w:lineRule="auto"/>
        <w:ind w:left="1134" w:hanging="708"/>
        <w:jc w:val="both"/>
        <w:rPr>
          <w:rFonts w:ascii="Bookman Old Style" w:hAnsi="Bookman Old Style"/>
          <w:sz w:val="24"/>
          <w:szCs w:val="24"/>
        </w:rPr>
      </w:pPr>
    </w:p>
    <w:p w14:paraId="1DBBDEE6" w14:textId="77777777" w:rsidR="00B36DD1" w:rsidRPr="00B36DD1" w:rsidRDefault="00B36DD1" w:rsidP="00B36DD1">
      <w:pPr>
        <w:pStyle w:val="ListParagraph"/>
        <w:numPr>
          <w:ilvl w:val="0"/>
          <w:numId w:val="27"/>
        </w:numPr>
        <w:tabs>
          <w:tab w:val="left" w:pos="426"/>
        </w:tabs>
        <w:spacing w:after="0" w:line="360" w:lineRule="auto"/>
        <w:ind w:left="567" w:hanging="567"/>
        <w:rPr>
          <w:rFonts w:ascii="Bookman Old Style" w:hAnsi="Bookman Old Style"/>
          <w:b/>
          <w:sz w:val="24"/>
          <w:szCs w:val="24"/>
        </w:rPr>
      </w:pPr>
      <w:r w:rsidRPr="00B36DD1">
        <w:rPr>
          <w:rFonts w:ascii="Bookman Old Style" w:hAnsi="Bookman Old Style"/>
          <w:b/>
          <w:sz w:val="24"/>
          <w:szCs w:val="24"/>
        </w:rPr>
        <w:t xml:space="preserve">Kaidah Pelaksanaan </w:t>
      </w:r>
    </w:p>
    <w:p w14:paraId="4B62D946" w14:textId="77777777" w:rsidR="00B36DD1" w:rsidRPr="00C418C5" w:rsidRDefault="00B36DD1" w:rsidP="00B36DD1">
      <w:pPr>
        <w:spacing w:after="0" w:line="360" w:lineRule="auto"/>
        <w:ind w:left="450" w:firstLine="968"/>
        <w:jc w:val="both"/>
        <w:rPr>
          <w:rFonts w:ascii="Bookman Old Style" w:hAnsi="Bookman Old Style"/>
          <w:sz w:val="24"/>
          <w:szCs w:val="24"/>
        </w:rPr>
      </w:pPr>
      <w:r w:rsidRPr="00B36DD1">
        <w:rPr>
          <w:rFonts w:ascii="Bookman Old Style" w:hAnsi="Bookman Old Style"/>
          <w:sz w:val="24"/>
          <w:szCs w:val="24"/>
        </w:rPr>
        <w:t xml:space="preserve">Renstra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Kabupaten </w:t>
      </w:r>
      <w:r w:rsidRPr="00C418C5">
        <w:rPr>
          <w:rFonts w:ascii="Bookman Old Style" w:hAnsi="Bookman Old Style"/>
          <w:sz w:val="24"/>
          <w:szCs w:val="24"/>
        </w:rPr>
        <w:t>Demak</w:t>
      </w:r>
      <w:r w:rsidRPr="00B36DD1">
        <w:rPr>
          <w:rFonts w:ascii="Bookman Old Style" w:hAnsi="Bookman Old Style"/>
          <w:sz w:val="24"/>
          <w:szCs w:val="24"/>
        </w:rPr>
        <w:t xml:space="preserve">  Tahun 2016 - 2021 disusun dalam rangka menjaga kesinambungan pembangunan daerah khususnya di sektor </w:t>
      </w:r>
      <w:r w:rsidRPr="00C418C5">
        <w:rPr>
          <w:rFonts w:ascii="Bookman Old Style" w:hAnsi="Bookman Old Style"/>
          <w:sz w:val="24"/>
          <w:szCs w:val="24"/>
        </w:rPr>
        <w:t>pemerintahan</w:t>
      </w:r>
      <w:r w:rsidRPr="00B36DD1">
        <w:rPr>
          <w:rFonts w:ascii="Bookman Old Style" w:hAnsi="Bookman Old Style"/>
          <w:sz w:val="24"/>
          <w:szCs w:val="24"/>
        </w:rPr>
        <w:t xml:space="preserve"> serta untuk menjadi arah dan pedoman pelaksanaan penyelenggaraan </w:t>
      </w:r>
      <w:r w:rsidRPr="00C418C5">
        <w:rPr>
          <w:rFonts w:ascii="Bookman Old Style" w:hAnsi="Bookman Old Style"/>
          <w:sz w:val="24"/>
          <w:szCs w:val="24"/>
        </w:rPr>
        <w:t>pemerintahan</w:t>
      </w:r>
      <w:r w:rsidRPr="00B36DD1">
        <w:rPr>
          <w:rFonts w:ascii="Bookman Old Style" w:hAnsi="Bookman Old Style"/>
          <w:sz w:val="24"/>
          <w:szCs w:val="24"/>
        </w:rPr>
        <w:t xml:space="preserve"> bagi seluruh unit kerja dan stakeholder. </w:t>
      </w:r>
    </w:p>
    <w:p w14:paraId="2A36235B" w14:textId="77777777" w:rsidR="00B36DD1" w:rsidRPr="00B36DD1" w:rsidRDefault="00B36DD1" w:rsidP="00B36DD1">
      <w:pPr>
        <w:spacing w:after="0" w:line="360" w:lineRule="auto"/>
        <w:ind w:left="450" w:firstLine="968"/>
        <w:jc w:val="both"/>
        <w:rPr>
          <w:rFonts w:ascii="Bookman Old Style" w:hAnsi="Bookman Old Style"/>
          <w:sz w:val="24"/>
          <w:szCs w:val="24"/>
        </w:rPr>
      </w:pPr>
      <w:r w:rsidRPr="00B36DD1">
        <w:rPr>
          <w:rFonts w:ascii="Bookman Old Style" w:hAnsi="Bookman Old Style"/>
          <w:sz w:val="24"/>
          <w:szCs w:val="24"/>
        </w:rPr>
        <w:t>Untuk itu ditetapkan kaidah-kaidah pelaksanaan sebagai berikut:</w:t>
      </w:r>
    </w:p>
    <w:p w14:paraId="79F71420" w14:textId="77777777" w:rsidR="00B36DD1" w:rsidRPr="00B36DD1" w:rsidRDefault="00B36DD1" w:rsidP="00B36DD1">
      <w:pPr>
        <w:pStyle w:val="ListParagraph"/>
        <w:numPr>
          <w:ilvl w:val="0"/>
          <w:numId w:val="28"/>
        </w:numPr>
        <w:spacing w:after="0" w:line="360" w:lineRule="auto"/>
        <w:ind w:left="851" w:hanging="425"/>
        <w:jc w:val="both"/>
        <w:rPr>
          <w:rFonts w:ascii="Bookman Old Style" w:hAnsi="Bookman Old Style"/>
          <w:sz w:val="24"/>
          <w:szCs w:val="24"/>
        </w:rPr>
      </w:pPr>
      <w:r w:rsidRPr="00B36DD1">
        <w:rPr>
          <w:rFonts w:ascii="Bookman Old Style" w:hAnsi="Bookman Old Style"/>
          <w:sz w:val="24"/>
          <w:szCs w:val="24"/>
        </w:rPr>
        <w:t xml:space="preserve">Seluruh unit kerja di lingkungan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 Kabupaten </w:t>
      </w:r>
      <w:r w:rsidRPr="00C418C5">
        <w:rPr>
          <w:rFonts w:ascii="Bookman Old Style" w:hAnsi="Bookman Old Style"/>
          <w:sz w:val="24"/>
          <w:szCs w:val="24"/>
        </w:rPr>
        <w:t>Demak</w:t>
      </w:r>
      <w:r w:rsidRPr="00B36DD1">
        <w:rPr>
          <w:rFonts w:ascii="Bookman Old Style" w:hAnsi="Bookman Old Style"/>
          <w:sz w:val="24"/>
          <w:szCs w:val="24"/>
        </w:rPr>
        <w:t xml:space="preserve"> secara bersama-sama mempunyai tanggung jawab untuk melaksanakan Rencana Strategis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Tahun 2016-2021 dengan sebaik-baiknya.</w:t>
      </w:r>
    </w:p>
    <w:p w14:paraId="16CC0710" w14:textId="77777777" w:rsidR="00B36DD1" w:rsidRPr="009E6EEA" w:rsidRDefault="00B36DD1" w:rsidP="00B36DD1">
      <w:pPr>
        <w:pStyle w:val="ListParagraph"/>
        <w:numPr>
          <w:ilvl w:val="0"/>
          <w:numId w:val="28"/>
        </w:numPr>
        <w:spacing w:after="0" w:line="360" w:lineRule="auto"/>
        <w:ind w:left="851" w:hanging="425"/>
        <w:jc w:val="both"/>
        <w:rPr>
          <w:rFonts w:ascii="Bookman Old Style" w:hAnsi="Bookman Old Style"/>
          <w:sz w:val="24"/>
          <w:szCs w:val="24"/>
        </w:rPr>
      </w:pPr>
      <w:r w:rsidRPr="00B36DD1">
        <w:rPr>
          <w:rFonts w:ascii="Bookman Old Style" w:hAnsi="Bookman Old Style"/>
          <w:sz w:val="24"/>
          <w:szCs w:val="24"/>
        </w:rPr>
        <w:t xml:space="preserve">Rencana Strategis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dijabarkan ke dalam Rencana Kerja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 Tahun 2016 - 2021 dan menjadi acuan bagi Sekretariat, </w:t>
      </w:r>
      <w:r w:rsidRPr="00C418C5">
        <w:rPr>
          <w:rFonts w:ascii="Bookman Old Style" w:hAnsi="Bookman Old Style"/>
          <w:sz w:val="24"/>
          <w:szCs w:val="24"/>
        </w:rPr>
        <w:t>Seksi-seksi</w:t>
      </w:r>
      <w:r w:rsidRPr="00B36DD1">
        <w:rPr>
          <w:rFonts w:ascii="Bookman Old Style" w:hAnsi="Bookman Old Style"/>
          <w:sz w:val="24"/>
          <w:szCs w:val="24"/>
        </w:rPr>
        <w:t xml:space="preserve"> dan Rencana Kerja Tahun 2016 sampai dengan tahun 2021.</w:t>
      </w:r>
    </w:p>
    <w:p w14:paraId="2C37B8F8" w14:textId="77777777" w:rsidR="009E6EEA" w:rsidRPr="00C418C5" w:rsidRDefault="009E6EEA" w:rsidP="009E6EEA">
      <w:pPr>
        <w:spacing w:after="0" w:line="360" w:lineRule="auto"/>
        <w:jc w:val="both"/>
        <w:rPr>
          <w:rFonts w:ascii="Bookman Old Style" w:hAnsi="Bookman Old Style"/>
          <w:sz w:val="24"/>
          <w:szCs w:val="24"/>
        </w:rPr>
      </w:pPr>
    </w:p>
    <w:p w14:paraId="70BFD8DC" w14:textId="210EF5B7" w:rsidR="00B36DD1" w:rsidRPr="00C418C5" w:rsidRDefault="00B36DD1" w:rsidP="00B36DD1">
      <w:pPr>
        <w:pStyle w:val="ListParagraph"/>
        <w:numPr>
          <w:ilvl w:val="0"/>
          <w:numId w:val="28"/>
        </w:numPr>
        <w:spacing w:after="0" w:line="360" w:lineRule="auto"/>
        <w:ind w:left="851" w:hanging="425"/>
        <w:jc w:val="both"/>
        <w:rPr>
          <w:rFonts w:ascii="Bookman Old Style" w:hAnsi="Bookman Old Style"/>
          <w:sz w:val="24"/>
          <w:szCs w:val="24"/>
        </w:rPr>
      </w:pPr>
      <w:r w:rsidRPr="009E6EEA">
        <w:rPr>
          <w:rFonts w:ascii="Bookman Old Style" w:hAnsi="Bookman Old Style"/>
          <w:sz w:val="24"/>
          <w:szCs w:val="24"/>
        </w:rPr>
        <w:t xml:space="preserve">Rencana Strategis </w:t>
      </w:r>
      <w:r w:rsidRPr="00C418C5">
        <w:rPr>
          <w:rFonts w:ascii="Bookman Old Style" w:hAnsi="Bookman Old Style"/>
          <w:sz w:val="24"/>
          <w:szCs w:val="24"/>
        </w:rPr>
        <w:t xml:space="preserve">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9E6EEA">
        <w:rPr>
          <w:rFonts w:ascii="Bookman Old Style" w:hAnsi="Bookman Old Style"/>
          <w:sz w:val="24"/>
          <w:szCs w:val="24"/>
        </w:rPr>
        <w:t xml:space="preserve">perlu dilakukan pengendalian dan evaluasi terhadap kebijakan, pelaksanaan dan hasil program serta kegiatan renstra,  </w:t>
      </w:r>
      <w:r w:rsidR="00CF4B78" w:rsidRPr="00C418C5">
        <w:rPr>
          <w:rFonts w:ascii="Bookman Old Style" w:hAnsi="Bookman Old Style"/>
          <w:sz w:val="24"/>
          <w:szCs w:val="24"/>
        </w:rPr>
        <w:t xml:space="preserve">karena </w:t>
      </w:r>
      <w:r w:rsidRPr="009E6EEA">
        <w:rPr>
          <w:rFonts w:ascii="Bookman Old Style" w:hAnsi="Bookman Old Style"/>
          <w:sz w:val="24"/>
          <w:szCs w:val="24"/>
        </w:rPr>
        <w:t>diharapkan menjadi acuan bagi pemerintah daerah dalam menyusun Rencana Kerja Pemerint</w:t>
      </w:r>
      <w:r w:rsidR="00C65C00">
        <w:rPr>
          <w:rFonts w:ascii="Bookman Old Style" w:hAnsi="Bookman Old Style"/>
          <w:sz w:val="24"/>
          <w:szCs w:val="24"/>
        </w:rPr>
        <w:t>ah Daerah (RKPD) Tahun 2016-202</w:t>
      </w:r>
      <w:r w:rsidR="00C65C00">
        <w:rPr>
          <w:rFonts w:ascii="Bookman Old Style" w:hAnsi="Bookman Old Style"/>
          <w:sz w:val="24"/>
          <w:szCs w:val="24"/>
          <w:lang w:val="en-US"/>
        </w:rPr>
        <w:t>1</w:t>
      </w:r>
      <w:r w:rsidRPr="009E6EEA">
        <w:rPr>
          <w:rFonts w:ascii="Bookman Old Style" w:hAnsi="Bookman Old Style"/>
          <w:sz w:val="24"/>
          <w:szCs w:val="24"/>
        </w:rPr>
        <w:t>.</w:t>
      </w:r>
    </w:p>
    <w:p w14:paraId="0AEF56CD" w14:textId="77777777" w:rsidR="00B36DD1" w:rsidRPr="00B36DD1" w:rsidRDefault="00B36DD1" w:rsidP="00B36DD1">
      <w:pPr>
        <w:pStyle w:val="ListParagraph"/>
        <w:numPr>
          <w:ilvl w:val="0"/>
          <w:numId w:val="28"/>
        </w:numPr>
        <w:spacing w:after="0" w:line="360" w:lineRule="auto"/>
        <w:ind w:left="851" w:hanging="425"/>
        <w:jc w:val="both"/>
        <w:rPr>
          <w:rFonts w:ascii="Bookman Old Style" w:hAnsi="Bookman Old Style"/>
          <w:sz w:val="24"/>
          <w:szCs w:val="24"/>
        </w:rPr>
      </w:pPr>
      <w:r w:rsidRPr="00C418C5">
        <w:rPr>
          <w:rFonts w:ascii="Bookman Old Style" w:hAnsi="Bookman Old Style"/>
          <w:sz w:val="24"/>
          <w:szCs w:val="24"/>
        </w:rPr>
        <w:t xml:space="preserve">Renstra Kecamatan </w:t>
      </w:r>
      <w:r w:rsidR="00D25D00" w:rsidRPr="00C418C5">
        <w:rPr>
          <w:rFonts w:ascii="Bookman Old Style" w:hAnsi="Bookman Old Style"/>
          <w:sz w:val="24"/>
          <w:szCs w:val="24"/>
        </w:rPr>
        <w:t>Mranggen</w:t>
      </w:r>
      <w:r w:rsidRPr="00C418C5">
        <w:rPr>
          <w:rFonts w:ascii="Bookman Old Style" w:hAnsi="Bookman Old Style"/>
          <w:sz w:val="24"/>
          <w:szCs w:val="24"/>
        </w:rPr>
        <w:t xml:space="preserve"> </w:t>
      </w:r>
      <w:r w:rsidRPr="00B36DD1">
        <w:rPr>
          <w:rFonts w:ascii="Bookman Old Style" w:hAnsi="Bookman Old Style"/>
          <w:sz w:val="24"/>
          <w:szCs w:val="24"/>
        </w:rPr>
        <w:t xml:space="preserve">dapat dilakukan </w:t>
      </w:r>
      <w:r w:rsidR="00235829" w:rsidRPr="00C418C5">
        <w:rPr>
          <w:rFonts w:ascii="Bookman Old Style" w:hAnsi="Bookman Old Style"/>
          <w:sz w:val="24"/>
          <w:szCs w:val="24"/>
        </w:rPr>
        <w:t>revisi</w:t>
      </w:r>
      <w:r w:rsidRPr="00B36DD1">
        <w:rPr>
          <w:rFonts w:ascii="Bookman Old Style" w:hAnsi="Bookman Old Style"/>
          <w:sz w:val="24"/>
          <w:szCs w:val="24"/>
        </w:rPr>
        <w:t xml:space="preserve"> apababila ada perubahan kebijakan di</w:t>
      </w:r>
      <w:r w:rsidR="00235829" w:rsidRPr="00C418C5">
        <w:rPr>
          <w:rFonts w:ascii="Bookman Old Style" w:hAnsi="Bookman Old Style"/>
          <w:sz w:val="24"/>
          <w:szCs w:val="24"/>
        </w:rPr>
        <w:t xml:space="preserve"> </w:t>
      </w:r>
      <w:r w:rsidRPr="00B36DD1">
        <w:rPr>
          <w:rFonts w:ascii="Bookman Old Style" w:hAnsi="Bookman Old Style"/>
          <w:sz w:val="24"/>
          <w:szCs w:val="24"/>
        </w:rPr>
        <w:t xml:space="preserve">tingkat nasional dan daerah. </w:t>
      </w:r>
    </w:p>
    <w:p w14:paraId="1AE1B916" w14:textId="77777777" w:rsidR="00B36DD1" w:rsidRPr="00B36DD1" w:rsidRDefault="00B36DD1" w:rsidP="00B36DD1">
      <w:pPr>
        <w:spacing w:after="0" w:line="360" w:lineRule="auto"/>
        <w:ind w:left="284" w:firstLine="709"/>
        <w:jc w:val="both"/>
        <w:rPr>
          <w:rFonts w:ascii="Bookman Old Style" w:hAnsi="Bookman Old Style"/>
          <w:sz w:val="24"/>
          <w:szCs w:val="24"/>
        </w:rPr>
      </w:pPr>
      <w:bookmarkStart w:id="0" w:name="_GoBack"/>
      <w:bookmarkEnd w:id="0"/>
    </w:p>
    <w:p w14:paraId="608646D3" w14:textId="77777777" w:rsidR="00B36DD1" w:rsidRPr="00B36DD1" w:rsidRDefault="00B36DD1" w:rsidP="00B36DD1">
      <w:pPr>
        <w:spacing w:after="0" w:line="360" w:lineRule="auto"/>
        <w:ind w:left="284" w:firstLine="709"/>
        <w:jc w:val="both"/>
        <w:rPr>
          <w:rFonts w:ascii="Bookman Old Style" w:hAnsi="Bookman Old Style"/>
          <w:sz w:val="24"/>
          <w:szCs w:val="24"/>
        </w:rPr>
      </w:pPr>
    </w:p>
    <w:p w14:paraId="1A57F195" w14:textId="77777777" w:rsidR="00B36DD1" w:rsidRPr="00B36DD1" w:rsidRDefault="00B36DD1" w:rsidP="00B36DD1">
      <w:pPr>
        <w:spacing w:after="0" w:line="360" w:lineRule="auto"/>
        <w:ind w:left="284" w:firstLine="709"/>
        <w:jc w:val="both"/>
        <w:rPr>
          <w:rFonts w:ascii="Bookman Old Style" w:hAnsi="Bookman Old Style"/>
          <w:sz w:val="24"/>
          <w:szCs w:val="24"/>
        </w:rPr>
      </w:pPr>
    </w:p>
    <w:sectPr w:rsidR="00B36DD1" w:rsidRPr="00B36DD1" w:rsidSect="00C65C00">
      <w:footerReference w:type="default" r:id="rId8"/>
      <w:pgSz w:w="11906" w:h="16838" w:code="9"/>
      <w:pgMar w:top="1134" w:right="1134" w:bottom="1134" w:left="1701" w:header="706" w:footer="706"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086A" w14:textId="77777777" w:rsidR="005A0948" w:rsidRDefault="005A0948" w:rsidP="00A351F9">
      <w:pPr>
        <w:spacing w:after="0" w:line="240" w:lineRule="auto"/>
      </w:pPr>
      <w:r>
        <w:separator/>
      </w:r>
    </w:p>
  </w:endnote>
  <w:endnote w:type="continuationSeparator" w:id="0">
    <w:p w14:paraId="4E6691CA" w14:textId="77777777" w:rsidR="005A0948" w:rsidRDefault="005A0948" w:rsidP="00A3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74246"/>
      <w:docPartObj>
        <w:docPartGallery w:val="Page Numbers (Bottom of Page)"/>
        <w:docPartUnique/>
      </w:docPartObj>
    </w:sdtPr>
    <w:sdtEndPr>
      <w:rPr>
        <w:noProof/>
      </w:rPr>
    </w:sdtEndPr>
    <w:sdtContent>
      <w:p w14:paraId="4F7A1054" w14:textId="31423657" w:rsidR="00307FD8" w:rsidRDefault="00307FD8">
        <w:pPr>
          <w:pStyle w:val="Footer"/>
          <w:jc w:val="right"/>
        </w:pPr>
        <w:r>
          <w:fldChar w:fldCharType="begin"/>
        </w:r>
        <w:r>
          <w:instrText xml:space="preserve"> PAGE   \* MERGEFORMAT </w:instrText>
        </w:r>
        <w:r>
          <w:fldChar w:fldCharType="separate"/>
        </w:r>
        <w:r w:rsidR="00C65C00">
          <w:rPr>
            <w:noProof/>
          </w:rPr>
          <w:t>78</w:t>
        </w:r>
        <w:r>
          <w:rPr>
            <w:noProof/>
          </w:rPr>
          <w:fldChar w:fldCharType="end"/>
        </w:r>
      </w:p>
    </w:sdtContent>
  </w:sdt>
  <w:p w14:paraId="46ADD425" w14:textId="77777777" w:rsidR="00A351F9" w:rsidRDefault="00A35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23EA9" w14:textId="77777777" w:rsidR="005A0948" w:rsidRDefault="005A0948" w:rsidP="00A351F9">
      <w:pPr>
        <w:spacing w:after="0" w:line="240" w:lineRule="auto"/>
      </w:pPr>
      <w:r>
        <w:separator/>
      </w:r>
    </w:p>
  </w:footnote>
  <w:footnote w:type="continuationSeparator" w:id="0">
    <w:p w14:paraId="7CED0E72" w14:textId="77777777" w:rsidR="005A0948" w:rsidRDefault="005A0948" w:rsidP="00A35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B8B"/>
    <w:multiLevelType w:val="hybridMultilevel"/>
    <w:tmpl w:val="47ACE7A6"/>
    <w:lvl w:ilvl="0" w:tplc="8E908CBA">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58626AB"/>
    <w:multiLevelType w:val="hybridMultilevel"/>
    <w:tmpl w:val="F214943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C705987"/>
    <w:multiLevelType w:val="hybridMultilevel"/>
    <w:tmpl w:val="B448DF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D133261"/>
    <w:multiLevelType w:val="hybridMultilevel"/>
    <w:tmpl w:val="F63CED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1B5AC8"/>
    <w:multiLevelType w:val="hybridMultilevel"/>
    <w:tmpl w:val="F8B4B9AC"/>
    <w:lvl w:ilvl="0" w:tplc="F66C40B0">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8ED6AC8"/>
    <w:multiLevelType w:val="hybridMultilevel"/>
    <w:tmpl w:val="052EF152"/>
    <w:lvl w:ilvl="0" w:tplc="C5FE21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405367"/>
    <w:multiLevelType w:val="hybridMultilevel"/>
    <w:tmpl w:val="961422E6"/>
    <w:lvl w:ilvl="0" w:tplc="537E632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6D914E6"/>
    <w:multiLevelType w:val="hybridMultilevel"/>
    <w:tmpl w:val="DE7483DA"/>
    <w:lvl w:ilvl="0" w:tplc="1AD497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7187667"/>
    <w:multiLevelType w:val="hybridMultilevel"/>
    <w:tmpl w:val="4F5ABBE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C270FF6"/>
    <w:multiLevelType w:val="hybridMultilevel"/>
    <w:tmpl w:val="C656631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096164C"/>
    <w:multiLevelType w:val="hybridMultilevel"/>
    <w:tmpl w:val="C656631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4782118"/>
    <w:multiLevelType w:val="hybridMultilevel"/>
    <w:tmpl w:val="B63A50C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36B50A17"/>
    <w:multiLevelType w:val="hybridMultilevel"/>
    <w:tmpl w:val="77C67694"/>
    <w:lvl w:ilvl="0" w:tplc="9F24D86E">
      <w:start w:val="1"/>
      <w:numFmt w:val="decimal"/>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B30641B"/>
    <w:multiLevelType w:val="hybridMultilevel"/>
    <w:tmpl w:val="E5B4EE66"/>
    <w:lvl w:ilvl="0" w:tplc="EA181876">
      <w:start w:val="1"/>
      <w:numFmt w:val="decimal"/>
      <w:lvlText w:val="%1."/>
      <w:lvlJc w:val="left"/>
      <w:pPr>
        <w:ind w:left="1069" w:hanging="360"/>
      </w:pPr>
      <w:rPr>
        <w:rFonts w:hint="default"/>
        <w:b/>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BA147C6"/>
    <w:multiLevelType w:val="hybridMultilevel"/>
    <w:tmpl w:val="74764502"/>
    <w:lvl w:ilvl="0" w:tplc="B2D4230A">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3BC06BFC"/>
    <w:multiLevelType w:val="hybridMultilevel"/>
    <w:tmpl w:val="061EE754"/>
    <w:lvl w:ilvl="0" w:tplc="33AA79AC">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E7144D8"/>
    <w:multiLevelType w:val="hybridMultilevel"/>
    <w:tmpl w:val="77C67694"/>
    <w:lvl w:ilvl="0" w:tplc="9F24D86E">
      <w:start w:val="1"/>
      <w:numFmt w:val="decimal"/>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03201EE"/>
    <w:multiLevelType w:val="hybridMultilevel"/>
    <w:tmpl w:val="396E9A40"/>
    <w:lvl w:ilvl="0" w:tplc="1C02E328">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16A385C"/>
    <w:multiLevelType w:val="hybridMultilevel"/>
    <w:tmpl w:val="B69E567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8AC433D"/>
    <w:multiLevelType w:val="hybridMultilevel"/>
    <w:tmpl w:val="7C8C95C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9992F61"/>
    <w:multiLevelType w:val="hybridMultilevel"/>
    <w:tmpl w:val="9AC60D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52A266CD"/>
    <w:multiLevelType w:val="hybridMultilevel"/>
    <w:tmpl w:val="0E8A1DBA"/>
    <w:lvl w:ilvl="0" w:tplc="C78284C8">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545D30D3"/>
    <w:multiLevelType w:val="hybridMultilevel"/>
    <w:tmpl w:val="278A32B4"/>
    <w:lvl w:ilvl="0" w:tplc="C23C1154">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4E1140E"/>
    <w:multiLevelType w:val="hybridMultilevel"/>
    <w:tmpl w:val="742A120C"/>
    <w:lvl w:ilvl="0" w:tplc="93407A68">
      <w:start w:val="1"/>
      <w:numFmt w:val="decimal"/>
      <w:lvlText w:val="5.%1."/>
      <w:lvlJc w:val="left"/>
      <w:pPr>
        <w:ind w:left="360"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5E27F3E"/>
    <w:multiLevelType w:val="hybridMultilevel"/>
    <w:tmpl w:val="89A277C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9695100"/>
    <w:multiLevelType w:val="hybridMultilevel"/>
    <w:tmpl w:val="A36867C6"/>
    <w:lvl w:ilvl="0" w:tplc="AF2CE0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EF64BFF"/>
    <w:multiLevelType w:val="hybridMultilevel"/>
    <w:tmpl w:val="5B5EC01A"/>
    <w:lvl w:ilvl="0" w:tplc="3438B790">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F9478E1"/>
    <w:multiLevelType w:val="hybridMultilevel"/>
    <w:tmpl w:val="BD2CE6DE"/>
    <w:lvl w:ilvl="0" w:tplc="8744A6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nsid w:val="7FA950FF"/>
    <w:multiLevelType w:val="hybridMultilevel"/>
    <w:tmpl w:val="B448DF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3"/>
  </w:num>
  <w:num w:numId="2">
    <w:abstractNumId w:val="14"/>
  </w:num>
  <w:num w:numId="3">
    <w:abstractNumId w:val="0"/>
  </w:num>
  <w:num w:numId="4">
    <w:abstractNumId w:val="17"/>
  </w:num>
  <w:num w:numId="5">
    <w:abstractNumId w:val="1"/>
  </w:num>
  <w:num w:numId="6">
    <w:abstractNumId w:val="15"/>
  </w:num>
  <w:num w:numId="7">
    <w:abstractNumId w:val="26"/>
  </w:num>
  <w:num w:numId="8">
    <w:abstractNumId w:val="6"/>
  </w:num>
  <w:num w:numId="9">
    <w:abstractNumId w:val="28"/>
  </w:num>
  <w:num w:numId="10">
    <w:abstractNumId w:val="2"/>
  </w:num>
  <w:num w:numId="11">
    <w:abstractNumId w:val="10"/>
  </w:num>
  <w:num w:numId="12">
    <w:abstractNumId w:val="9"/>
  </w:num>
  <w:num w:numId="13">
    <w:abstractNumId w:val="21"/>
  </w:num>
  <w:num w:numId="14">
    <w:abstractNumId w:val="12"/>
  </w:num>
  <w:num w:numId="15">
    <w:abstractNumId w:val="16"/>
  </w:num>
  <w:num w:numId="16">
    <w:abstractNumId w:val="8"/>
  </w:num>
  <w:num w:numId="17">
    <w:abstractNumId w:val="24"/>
  </w:num>
  <w:num w:numId="18">
    <w:abstractNumId w:val="18"/>
  </w:num>
  <w:num w:numId="19">
    <w:abstractNumId w:val="20"/>
  </w:num>
  <w:num w:numId="20">
    <w:abstractNumId w:val="19"/>
  </w:num>
  <w:num w:numId="21">
    <w:abstractNumId w:val="4"/>
  </w:num>
  <w:num w:numId="22">
    <w:abstractNumId w:val="22"/>
  </w:num>
  <w:num w:numId="23">
    <w:abstractNumId w:val="25"/>
  </w:num>
  <w:num w:numId="24">
    <w:abstractNumId w:val="5"/>
  </w:num>
  <w:num w:numId="25">
    <w:abstractNumId w:val="13"/>
  </w:num>
  <w:num w:numId="26">
    <w:abstractNumId w:val="7"/>
  </w:num>
  <w:num w:numId="27">
    <w:abstractNumId w:val="3"/>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04BA"/>
    <w:rsid w:val="000257F8"/>
    <w:rsid w:val="000376E2"/>
    <w:rsid w:val="00042436"/>
    <w:rsid w:val="0004613E"/>
    <w:rsid w:val="000536C7"/>
    <w:rsid w:val="000C76BA"/>
    <w:rsid w:val="00100EF7"/>
    <w:rsid w:val="00111CC4"/>
    <w:rsid w:val="00121EB5"/>
    <w:rsid w:val="001614F3"/>
    <w:rsid w:val="00191D3A"/>
    <w:rsid w:val="00192598"/>
    <w:rsid w:val="001C3C74"/>
    <w:rsid w:val="001E63DA"/>
    <w:rsid w:val="00215F72"/>
    <w:rsid w:val="00233785"/>
    <w:rsid w:val="00235829"/>
    <w:rsid w:val="00242428"/>
    <w:rsid w:val="00254EC3"/>
    <w:rsid w:val="0029418F"/>
    <w:rsid w:val="00295623"/>
    <w:rsid w:val="002A5510"/>
    <w:rsid w:val="00303E16"/>
    <w:rsid w:val="00307FD8"/>
    <w:rsid w:val="00330EA1"/>
    <w:rsid w:val="003461B4"/>
    <w:rsid w:val="0035142C"/>
    <w:rsid w:val="00373233"/>
    <w:rsid w:val="00377578"/>
    <w:rsid w:val="00395768"/>
    <w:rsid w:val="0039771C"/>
    <w:rsid w:val="003A162F"/>
    <w:rsid w:val="003A5BF7"/>
    <w:rsid w:val="003A7952"/>
    <w:rsid w:val="003D3AE8"/>
    <w:rsid w:val="00403834"/>
    <w:rsid w:val="00413B5D"/>
    <w:rsid w:val="0042203D"/>
    <w:rsid w:val="00490D1E"/>
    <w:rsid w:val="004A3DC4"/>
    <w:rsid w:val="004C5BF0"/>
    <w:rsid w:val="004E34D0"/>
    <w:rsid w:val="004F0CE0"/>
    <w:rsid w:val="00505103"/>
    <w:rsid w:val="005052AF"/>
    <w:rsid w:val="00542FC9"/>
    <w:rsid w:val="00574233"/>
    <w:rsid w:val="00576622"/>
    <w:rsid w:val="00594CE7"/>
    <w:rsid w:val="005A0948"/>
    <w:rsid w:val="005A4E96"/>
    <w:rsid w:val="005D4A92"/>
    <w:rsid w:val="005F11D8"/>
    <w:rsid w:val="006064C0"/>
    <w:rsid w:val="00612608"/>
    <w:rsid w:val="0061569F"/>
    <w:rsid w:val="00634670"/>
    <w:rsid w:val="0066329D"/>
    <w:rsid w:val="00695DAB"/>
    <w:rsid w:val="00697B66"/>
    <w:rsid w:val="006C2104"/>
    <w:rsid w:val="006E0096"/>
    <w:rsid w:val="006E0ECE"/>
    <w:rsid w:val="006E217F"/>
    <w:rsid w:val="006F1B0B"/>
    <w:rsid w:val="006F42AD"/>
    <w:rsid w:val="00763A43"/>
    <w:rsid w:val="007905C0"/>
    <w:rsid w:val="007E617D"/>
    <w:rsid w:val="007F1F61"/>
    <w:rsid w:val="00872879"/>
    <w:rsid w:val="00875EA2"/>
    <w:rsid w:val="008864AE"/>
    <w:rsid w:val="008C6E25"/>
    <w:rsid w:val="008C723D"/>
    <w:rsid w:val="008D3437"/>
    <w:rsid w:val="008D7B29"/>
    <w:rsid w:val="008E2E60"/>
    <w:rsid w:val="009563FE"/>
    <w:rsid w:val="00977DEF"/>
    <w:rsid w:val="00993D69"/>
    <w:rsid w:val="009C06B7"/>
    <w:rsid w:val="009E59E9"/>
    <w:rsid w:val="009E6EEA"/>
    <w:rsid w:val="009F2079"/>
    <w:rsid w:val="00A038EA"/>
    <w:rsid w:val="00A05798"/>
    <w:rsid w:val="00A351F9"/>
    <w:rsid w:val="00A63B22"/>
    <w:rsid w:val="00A71586"/>
    <w:rsid w:val="00A96E6C"/>
    <w:rsid w:val="00AA44F6"/>
    <w:rsid w:val="00AE4A59"/>
    <w:rsid w:val="00AE6AD1"/>
    <w:rsid w:val="00AF2D9F"/>
    <w:rsid w:val="00B10C3C"/>
    <w:rsid w:val="00B343D6"/>
    <w:rsid w:val="00B34B77"/>
    <w:rsid w:val="00B36DD1"/>
    <w:rsid w:val="00B614CF"/>
    <w:rsid w:val="00B747D7"/>
    <w:rsid w:val="00BB1D64"/>
    <w:rsid w:val="00BB4C55"/>
    <w:rsid w:val="00BB4CB9"/>
    <w:rsid w:val="00BD2DB9"/>
    <w:rsid w:val="00BF0BA4"/>
    <w:rsid w:val="00C1229E"/>
    <w:rsid w:val="00C3690A"/>
    <w:rsid w:val="00C418C5"/>
    <w:rsid w:val="00C65C00"/>
    <w:rsid w:val="00C67F9D"/>
    <w:rsid w:val="00C70E8A"/>
    <w:rsid w:val="00CC3033"/>
    <w:rsid w:val="00CE2081"/>
    <w:rsid w:val="00CE466B"/>
    <w:rsid w:val="00CF1A93"/>
    <w:rsid w:val="00CF4B78"/>
    <w:rsid w:val="00D123AB"/>
    <w:rsid w:val="00D126EE"/>
    <w:rsid w:val="00D25D00"/>
    <w:rsid w:val="00D44857"/>
    <w:rsid w:val="00D645F5"/>
    <w:rsid w:val="00D779EC"/>
    <w:rsid w:val="00D804BA"/>
    <w:rsid w:val="00D92992"/>
    <w:rsid w:val="00D93704"/>
    <w:rsid w:val="00DA339C"/>
    <w:rsid w:val="00DC7001"/>
    <w:rsid w:val="00DE44FA"/>
    <w:rsid w:val="00DF4ABC"/>
    <w:rsid w:val="00DF503C"/>
    <w:rsid w:val="00E62106"/>
    <w:rsid w:val="00E627DB"/>
    <w:rsid w:val="00E809CD"/>
    <w:rsid w:val="00EC3DC9"/>
    <w:rsid w:val="00ED031C"/>
    <w:rsid w:val="00ED301C"/>
    <w:rsid w:val="00EE618F"/>
    <w:rsid w:val="00F3075A"/>
    <w:rsid w:val="00F310E5"/>
    <w:rsid w:val="00F4613C"/>
    <w:rsid w:val="00F55D4B"/>
    <w:rsid w:val="00F573B4"/>
    <w:rsid w:val="00F711F0"/>
    <w:rsid w:val="00FB22AD"/>
    <w:rsid w:val="00FB23F8"/>
    <w:rsid w:val="00FD3D2A"/>
    <w:rsid w:val="00FE5611"/>
    <w:rsid w:val="00FF52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8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D1"/>
  </w:style>
  <w:style w:type="paragraph" w:styleId="Heading1">
    <w:name w:val="heading 1"/>
    <w:basedOn w:val="Normal"/>
    <w:next w:val="Normal"/>
    <w:link w:val="Heading1Char"/>
    <w:uiPriority w:val="9"/>
    <w:qFormat/>
    <w:rsid w:val="00CE20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E20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E208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208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E208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E208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E20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208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E20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08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CE208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E208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E208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E208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E208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E20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2081"/>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CE208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E2081"/>
    <w:pPr>
      <w:spacing w:line="240" w:lineRule="auto"/>
    </w:pPr>
    <w:rPr>
      <w:b/>
      <w:bCs/>
      <w:color w:val="5B9BD5" w:themeColor="accent1"/>
      <w:sz w:val="18"/>
      <w:szCs w:val="18"/>
    </w:rPr>
  </w:style>
  <w:style w:type="paragraph" w:styleId="Title">
    <w:name w:val="Title"/>
    <w:basedOn w:val="Normal"/>
    <w:next w:val="Normal"/>
    <w:link w:val="TitleChar"/>
    <w:uiPriority w:val="10"/>
    <w:qFormat/>
    <w:rsid w:val="00CE208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CE2081"/>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CE208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E2081"/>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CE2081"/>
    <w:rPr>
      <w:b/>
      <w:bCs/>
    </w:rPr>
  </w:style>
  <w:style w:type="character" w:styleId="Emphasis">
    <w:name w:val="Emphasis"/>
    <w:basedOn w:val="DefaultParagraphFont"/>
    <w:uiPriority w:val="20"/>
    <w:qFormat/>
    <w:rsid w:val="00CE2081"/>
    <w:rPr>
      <w:i/>
      <w:iCs/>
    </w:rPr>
  </w:style>
  <w:style w:type="paragraph" w:styleId="NoSpacing">
    <w:name w:val="No Spacing"/>
    <w:uiPriority w:val="1"/>
    <w:qFormat/>
    <w:rsid w:val="00CE2081"/>
    <w:pPr>
      <w:spacing w:after="0" w:line="240" w:lineRule="auto"/>
    </w:pPr>
  </w:style>
  <w:style w:type="paragraph" w:styleId="ListParagraph">
    <w:name w:val="List Paragraph"/>
    <w:aliases w:val="kepala,Colorful List - Accent 11,sub de titre 4,ANNEX,List Paragraph1"/>
    <w:basedOn w:val="Normal"/>
    <w:link w:val="ListParagraphChar"/>
    <w:uiPriority w:val="34"/>
    <w:qFormat/>
    <w:rsid w:val="00CE2081"/>
    <w:pPr>
      <w:ind w:left="720"/>
      <w:contextualSpacing/>
    </w:pPr>
  </w:style>
  <w:style w:type="character" w:customStyle="1" w:styleId="ListParagraphChar">
    <w:name w:val="List Paragraph Char"/>
    <w:aliases w:val="kepala Char,Colorful List - Accent 11 Char,sub de titre 4 Char,ANNEX Char,List Paragraph1 Char"/>
    <w:basedOn w:val="DefaultParagraphFont"/>
    <w:link w:val="ListParagraph"/>
    <w:uiPriority w:val="34"/>
    <w:locked/>
    <w:rsid w:val="00CE2081"/>
  </w:style>
  <w:style w:type="paragraph" w:styleId="Quote">
    <w:name w:val="Quote"/>
    <w:basedOn w:val="Normal"/>
    <w:next w:val="Normal"/>
    <w:link w:val="QuoteChar"/>
    <w:uiPriority w:val="29"/>
    <w:qFormat/>
    <w:rsid w:val="00CE2081"/>
    <w:rPr>
      <w:i/>
      <w:iCs/>
      <w:color w:val="000000" w:themeColor="text1"/>
    </w:rPr>
  </w:style>
  <w:style w:type="character" w:customStyle="1" w:styleId="QuoteChar">
    <w:name w:val="Quote Char"/>
    <w:basedOn w:val="DefaultParagraphFont"/>
    <w:link w:val="Quote"/>
    <w:uiPriority w:val="29"/>
    <w:rsid w:val="00CE2081"/>
    <w:rPr>
      <w:i/>
      <w:iCs/>
      <w:color w:val="000000" w:themeColor="text1"/>
    </w:rPr>
  </w:style>
  <w:style w:type="paragraph" w:styleId="IntenseQuote">
    <w:name w:val="Intense Quote"/>
    <w:basedOn w:val="Normal"/>
    <w:next w:val="Normal"/>
    <w:link w:val="IntenseQuoteChar"/>
    <w:uiPriority w:val="30"/>
    <w:qFormat/>
    <w:rsid w:val="00CE208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E2081"/>
    <w:rPr>
      <w:b/>
      <w:bCs/>
      <w:i/>
      <w:iCs/>
      <w:color w:val="5B9BD5" w:themeColor="accent1"/>
    </w:rPr>
  </w:style>
  <w:style w:type="character" w:styleId="SubtleEmphasis">
    <w:name w:val="Subtle Emphasis"/>
    <w:basedOn w:val="DefaultParagraphFont"/>
    <w:uiPriority w:val="19"/>
    <w:qFormat/>
    <w:rsid w:val="00CE2081"/>
    <w:rPr>
      <w:i/>
      <w:iCs/>
      <w:color w:val="808080" w:themeColor="text1" w:themeTint="7F"/>
    </w:rPr>
  </w:style>
  <w:style w:type="character" w:styleId="IntenseEmphasis">
    <w:name w:val="Intense Emphasis"/>
    <w:basedOn w:val="DefaultParagraphFont"/>
    <w:uiPriority w:val="21"/>
    <w:qFormat/>
    <w:rsid w:val="00CE2081"/>
    <w:rPr>
      <w:b/>
      <w:bCs/>
      <w:i/>
      <w:iCs/>
      <w:color w:val="5B9BD5" w:themeColor="accent1"/>
    </w:rPr>
  </w:style>
  <w:style w:type="character" w:styleId="SubtleReference">
    <w:name w:val="Subtle Reference"/>
    <w:basedOn w:val="DefaultParagraphFont"/>
    <w:uiPriority w:val="31"/>
    <w:qFormat/>
    <w:rsid w:val="00CE2081"/>
    <w:rPr>
      <w:smallCaps/>
      <w:color w:val="ED7D31" w:themeColor="accent2"/>
      <w:u w:val="single"/>
    </w:rPr>
  </w:style>
  <w:style w:type="character" w:styleId="IntenseReference">
    <w:name w:val="Intense Reference"/>
    <w:basedOn w:val="DefaultParagraphFont"/>
    <w:uiPriority w:val="32"/>
    <w:qFormat/>
    <w:rsid w:val="00CE2081"/>
    <w:rPr>
      <w:b/>
      <w:bCs/>
      <w:smallCaps/>
      <w:color w:val="ED7D31" w:themeColor="accent2"/>
      <w:spacing w:val="5"/>
      <w:u w:val="single"/>
    </w:rPr>
  </w:style>
  <w:style w:type="character" w:styleId="BookTitle">
    <w:name w:val="Book Title"/>
    <w:basedOn w:val="DefaultParagraphFont"/>
    <w:uiPriority w:val="33"/>
    <w:qFormat/>
    <w:rsid w:val="00CE2081"/>
    <w:rPr>
      <w:b/>
      <w:bCs/>
      <w:smallCaps/>
      <w:spacing w:val="5"/>
    </w:rPr>
  </w:style>
  <w:style w:type="paragraph" w:styleId="TOCHeading">
    <w:name w:val="TOC Heading"/>
    <w:basedOn w:val="Heading1"/>
    <w:next w:val="Normal"/>
    <w:uiPriority w:val="39"/>
    <w:semiHidden/>
    <w:unhideWhenUsed/>
    <w:qFormat/>
    <w:rsid w:val="00CE2081"/>
    <w:pPr>
      <w:outlineLvl w:val="9"/>
    </w:pPr>
  </w:style>
  <w:style w:type="paragraph" w:customStyle="1" w:styleId="font5">
    <w:name w:val="font5"/>
    <w:basedOn w:val="Normal"/>
    <w:rsid w:val="00D126EE"/>
    <w:pPr>
      <w:spacing w:before="100" w:beforeAutospacing="1" w:after="100" w:afterAutospacing="1" w:line="240" w:lineRule="auto"/>
    </w:pPr>
    <w:rPr>
      <w:rFonts w:ascii="Calibri" w:eastAsia="Times New Roman" w:hAnsi="Calibri" w:cs="Times New Roman"/>
      <w:b/>
      <w:bCs/>
      <w:color w:val="974807"/>
      <w:sz w:val="20"/>
      <w:szCs w:val="20"/>
      <w:lang w:val="en-US"/>
    </w:rPr>
  </w:style>
  <w:style w:type="paragraph" w:customStyle="1" w:styleId="xl63">
    <w:name w:val="xl63"/>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val="en-US"/>
    </w:rPr>
  </w:style>
  <w:style w:type="paragraph" w:customStyle="1" w:styleId="xl64">
    <w:name w:val="xl64"/>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D126E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Times New Roman"/>
      <w:b/>
      <w:bCs/>
      <w:sz w:val="24"/>
      <w:szCs w:val="24"/>
      <w:lang w:val="en-US"/>
    </w:rPr>
  </w:style>
  <w:style w:type="paragraph" w:customStyle="1" w:styleId="xl66">
    <w:name w:val="xl66"/>
    <w:basedOn w:val="Normal"/>
    <w:rsid w:val="00D126EE"/>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xl67">
    <w:name w:val="xl67"/>
    <w:basedOn w:val="Normal"/>
    <w:rsid w:val="00D126E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8"/>
      <w:szCs w:val="28"/>
      <w:lang w:val="en-US"/>
    </w:rPr>
  </w:style>
  <w:style w:type="paragraph" w:customStyle="1" w:styleId="xl69">
    <w:name w:val="xl69"/>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val="en-US"/>
    </w:rPr>
  </w:style>
  <w:style w:type="paragraph" w:customStyle="1" w:styleId="xl70">
    <w:name w:val="xl70"/>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2">
    <w:name w:val="xl72"/>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lang w:val="en-US"/>
    </w:rPr>
  </w:style>
  <w:style w:type="paragraph" w:customStyle="1" w:styleId="xl73">
    <w:name w:val="xl73"/>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74">
    <w:name w:val="xl74"/>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5">
    <w:name w:val="xl75"/>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76">
    <w:name w:val="xl76"/>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77">
    <w:name w:val="xl77"/>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9">
    <w:name w:val="xl79"/>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0">
    <w:name w:val="xl80"/>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1">
    <w:name w:val="xl81"/>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val="en-US"/>
    </w:rPr>
  </w:style>
  <w:style w:type="paragraph" w:customStyle="1" w:styleId="xl82">
    <w:name w:val="xl82"/>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3">
    <w:name w:val="xl83"/>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val="en-US"/>
    </w:rPr>
  </w:style>
  <w:style w:type="paragraph" w:customStyle="1" w:styleId="xl84">
    <w:name w:val="xl84"/>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6">
    <w:name w:val="xl86"/>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87">
    <w:name w:val="xl87"/>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val="en-US"/>
    </w:rPr>
  </w:style>
  <w:style w:type="paragraph" w:customStyle="1" w:styleId="xl88">
    <w:name w:val="xl88"/>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D126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1F497D"/>
      <w:sz w:val="20"/>
      <w:szCs w:val="20"/>
      <w:lang w:val="en-US"/>
    </w:rPr>
  </w:style>
  <w:style w:type="paragraph" w:customStyle="1" w:styleId="xl90">
    <w:name w:val="xl90"/>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val="en-US"/>
    </w:rPr>
  </w:style>
  <w:style w:type="paragraph" w:customStyle="1" w:styleId="xl91">
    <w:name w:val="xl91"/>
    <w:basedOn w:val="Normal"/>
    <w:rsid w:val="00D126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lang w:val="en-US"/>
    </w:rPr>
  </w:style>
  <w:style w:type="paragraph" w:customStyle="1" w:styleId="xl92">
    <w:name w:val="xl92"/>
    <w:basedOn w:val="Normal"/>
    <w:rsid w:val="00D126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974807"/>
      <w:sz w:val="20"/>
      <w:szCs w:val="20"/>
      <w:lang w:val="en-US"/>
    </w:rPr>
  </w:style>
  <w:style w:type="paragraph" w:customStyle="1" w:styleId="xl93">
    <w:name w:val="xl93"/>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94">
    <w:name w:val="xl94"/>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en-US"/>
    </w:rPr>
  </w:style>
  <w:style w:type="paragraph" w:customStyle="1" w:styleId="xl95">
    <w:name w:val="xl95"/>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en-US"/>
    </w:rPr>
  </w:style>
  <w:style w:type="paragraph" w:customStyle="1" w:styleId="xl96">
    <w:name w:val="xl96"/>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en-US"/>
    </w:rPr>
  </w:style>
  <w:style w:type="paragraph" w:customStyle="1" w:styleId="xl97">
    <w:name w:val="xl97"/>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0070C0"/>
      <w:sz w:val="20"/>
      <w:szCs w:val="20"/>
      <w:lang w:val="en-US"/>
    </w:rPr>
  </w:style>
  <w:style w:type="paragraph" w:customStyle="1" w:styleId="xl98">
    <w:name w:val="xl98"/>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val="en-US"/>
    </w:rPr>
  </w:style>
  <w:style w:type="paragraph" w:customStyle="1" w:styleId="xl99">
    <w:name w:val="xl99"/>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val="en-US"/>
    </w:rPr>
  </w:style>
  <w:style w:type="paragraph" w:customStyle="1" w:styleId="xl100">
    <w:name w:val="xl100"/>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val="en-US"/>
    </w:rPr>
  </w:style>
  <w:style w:type="paragraph" w:customStyle="1" w:styleId="xl101">
    <w:name w:val="xl101"/>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val="en-US"/>
    </w:rPr>
  </w:style>
  <w:style w:type="paragraph" w:customStyle="1" w:styleId="xl102">
    <w:name w:val="xl102"/>
    <w:basedOn w:val="Normal"/>
    <w:rsid w:val="00D12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color w:val="0070C0"/>
      <w:sz w:val="20"/>
      <w:szCs w:val="20"/>
      <w:lang w:val="en-US"/>
    </w:rPr>
  </w:style>
  <w:style w:type="paragraph" w:customStyle="1" w:styleId="xl103">
    <w:name w:val="xl103"/>
    <w:basedOn w:val="Normal"/>
    <w:rsid w:val="00D126EE"/>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104">
    <w:name w:val="xl104"/>
    <w:basedOn w:val="Normal"/>
    <w:rsid w:val="00D126EE"/>
    <w:pPr>
      <w:spacing w:before="100" w:beforeAutospacing="1" w:after="100" w:afterAutospacing="1" w:line="240" w:lineRule="auto"/>
      <w:jc w:val="center"/>
    </w:pPr>
    <w:rPr>
      <w:rFonts w:ascii="Calibri" w:eastAsia="Times New Roman" w:hAnsi="Calibri" w:cs="Times New Roman"/>
      <w:b/>
      <w:bCs/>
      <w:sz w:val="28"/>
      <w:szCs w:val="28"/>
      <w:lang w:val="en-US"/>
    </w:rPr>
  </w:style>
  <w:style w:type="paragraph" w:styleId="Header">
    <w:name w:val="header"/>
    <w:basedOn w:val="Normal"/>
    <w:link w:val="HeaderChar"/>
    <w:uiPriority w:val="99"/>
    <w:unhideWhenUsed/>
    <w:rsid w:val="00A35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1F9"/>
  </w:style>
  <w:style w:type="paragraph" w:styleId="Footer">
    <w:name w:val="footer"/>
    <w:basedOn w:val="Normal"/>
    <w:link w:val="FooterChar"/>
    <w:uiPriority w:val="99"/>
    <w:unhideWhenUsed/>
    <w:rsid w:val="00A35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40335">
      <w:bodyDiv w:val="1"/>
      <w:marLeft w:val="0"/>
      <w:marRight w:val="0"/>
      <w:marTop w:val="0"/>
      <w:marBottom w:val="0"/>
      <w:divBdr>
        <w:top w:val="none" w:sz="0" w:space="0" w:color="auto"/>
        <w:left w:val="none" w:sz="0" w:space="0" w:color="auto"/>
        <w:bottom w:val="none" w:sz="0" w:space="0" w:color="auto"/>
        <w:right w:val="none" w:sz="0" w:space="0" w:color="auto"/>
      </w:divBdr>
    </w:div>
    <w:div w:id="1581792413">
      <w:bodyDiv w:val="1"/>
      <w:marLeft w:val="0"/>
      <w:marRight w:val="0"/>
      <w:marTop w:val="0"/>
      <w:marBottom w:val="0"/>
      <w:divBdr>
        <w:top w:val="none" w:sz="0" w:space="0" w:color="auto"/>
        <w:left w:val="none" w:sz="0" w:space="0" w:color="auto"/>
        <w:bottom w:val="none" w:sz="0" w:space="0" w:color="auto"/>
        <w:right w:val="none" w:sz="0" w:space="0" w:color="auto"/>
      </w:divBdr>
    </w:div>
    <w:div w:id="1679770411">
      <w:bodyDiv w:val="1"/>
      <w:marLeft w:val="0"/>
      <w:marRight w:val="0"/>
      <w:marTop w:val="0"/>
      <w:marBottom w:val="0"/>
      <w:divBdr>
        <w:top w:val="none" w:sz="0" w:space="0" w:color="auto"/>
        <w:left w:val="none" w:sz="0" w:space="0" w:color="auto"/>
        <w:bottom w:val="none" w:sz="0" w:space="0" w:color="auto"/>
        <w:right w:val="none" w:sz="0" w:space="0" w:color="auto"/>
      </w:divBdr>
    </w:div>
    <w:div w:id="20450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Kecamatan Mranggen</cp:lastModifiedBy>
  <cp:revision>138</cp:revision>
  <cp:lastPrinted>2019-03-26T15:59:00Z</cp:lastPrinted>
  <dcterms:created xsi:type="dcterms:W3CDTF">2016-04-09T08:32:00Z</dcterms:created>
  <dcterms:modified xsi:type="dcterms:W3CDTF">2019-03-26T15:59:00Z</dcterms:modified>
</cp:coreProperties>
</file>